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23F5" w14:textId="7666BD3B" w:rsidR="004F38CA" w:rsidRPr="004F38CA" w:rsidRDefault="004F38CA" w:rsidP="004F38CA">
      <w:pPr>
        <w:ind w:right="-425"/>
        <w:jc w:val="center"/>
        <w:rPr>
          <w:rFonts w:ascii="メイリオ" w:eastAsia="メイリオ" w:hAnsi="メイリオ"/>
          <w:bCs/>
          <w:sz w:val="44"/>
          <w:szCs w:val="44"/>
        </w:rPr>
      </w:pPr>
      <w:r w:rsidRPr="004F38CA">
        <w:rPr>
          <w:rFonts w:ascii="メイリオ" w:eastAsia="メイリオ" w:hAnsi="メイリオ" w:hint="eastAsia"/>
          <w:bCs/>
          <w:sz w:val="44"/>
          <w:szCs w:val="44"/>
        </w:rPr>
        <w:t>お米券配布申請書</w:t>
      </w:r>
    </w:p>
    <w:p w14:paraId="2BB78ACE" w14:textId="77777777" w:rsidR="004F38CA" w:rsidRPr="004F38CA" w:rsidRDefault="004F38CA" w:rsidP="002A0AF7">
      <w:pPr>
        <w:spacing w:line="240" w:lineRule="exact"/>
        <w:ind w:right="-425"/>
        <w:rPr>
          <w:rFonts w:ascii="メイリオ" w:eastAsia="メイリオ" w:hAnsi="メイリオ"/>
          <w:bCs/>
          <w:sz w:val="24"/>
        </w:rPr>
      </w:pPr>
    </w:p>
    <w:p w14:paraId="4BD6B8BE" w14:textId="77777777" w:rsidR="002A0AF7" w:rsidRPr="00C5713A" w:rsidRDefault="002A0AF7" w:rsidP="002A0AF7">
      <w:pPr>
        <w:wordWrap w:val="0"/>
        <w:ind w:right="-1" w:firstLineChars="50" w:firstLine="107"/>
        <w:jc w:val="right"/>
        <w:rPr>
          <w:rFonts w:ascii="メイリオ" w:eastAsia="メイリオ" w:hAnsi="メイリオ"/>
          <w:bCs/>
          <w:sz w:val="22"/>
          <w:szCs w:val="22"/>
        </w:rPr>
      </w:pPr>
      <w:r w:rsidRPr="00C5713A">
        <w:rPr>
          <w:rFonts w:ascii="メイリオ" w:eastAsia="メイリオ" w:hAnsi="メイリオ" w:hint="eastAsia"/>
          <w:bCs/>
          <w:sz w:val="22"/>
          <w:szCs w:val="22"/>
        </w:rPr>
        <w:t xml:space="preserve">令和　</w:t>
      </w:r>
      <w:r w:rsidRPr="00440281">
        <w:rPr>
          <w:rFonts w:ascii="メイリオ" w:eastAsia="メイリオ" w:hAnsi="メイリオ" w:hint="eastAsia"/>
          <w:bCs/>
          <w:sz w:val="22"/>
          <w:szCs w:val="22"/>
        </w:rPr>
        <w:t xml:space="preserve">　</w:t>
      </w:r>
      <w:r w:rsidRPr="00C5713A">
        <w:rPr>
          <w:rFonts w:ascii="メイリオ" w:eastAsia="メイリオ" w:hAnsi="メイリオ" w:hint="eastAsia"/>
          <w:bCs/>
          <w:sz w:val="22"/>
          <w:szCs w:val="22"/>
        </w:rPr>
        <w:t>年　　月　　日</w:t>
      </w:r>
    </w:p>
    <w:p w14:paraId="4A340A5D" w14:textId="77777777" w:rsidR="004F38CA" w:rsidRDefault="004F38CA" w:rsidP="004F38CA">
      <w:pPr>
        <w:spacing w:line="360" w:lineRule="exact"/>
        <w:ind w:right="-425"/>
        <w:rPr>
          <w:rFonts w:ascii="メイリオ" w:eastAsia="メイリオ" w:hAnsi="メイリオ"/>
          <w:bCs/>
          <w:sz w:val="24"/>
        </w:rPr>
      </w:pPr>
    </w:p>
    <w:p w14:paraId="077A30EF" w14:textId="6E29872F" w:rsidR="002A0AF7" w:rsidRPr="00C5713A" w:rsidRDefault="002A0AF7" w:rsidP="002A0AF7">
      <w:pPr>
        <w:spacing w:line="360" w:lineRule="exact"/>
        <w:ind w:right="-425" w:firstLineChars="50" w:firstLine="117"/>
        <w:rPr>
          <w:rFonts w:ascii="メイリオ" w:eastAsia="メイリオ" w:hAnsi="メイリオ"/>
          <w:bCs/>
          <w:sz w:val="24"/>
        </w:rPr>
      </w:pPr>
      <w:r w:rsidRPr="00C5713A">
        <w:rPr>
          <w:rFonts w:ascii="メイリオ" w:eastAsia="メイリオ" w:hAnsi="メイリオ" w:hint="eastAsia"/>
          <w:bCs/>
          <w:sz w:val="24"/>
        </w:rPr>
        <w:t>長野</w:t>
      </w:r>
      <w:r w:rsidR="00C84B7F">
        <w:rPr>
          <w:rFonts w:ascii="メイリオ" w:eastAsia="メイリオ" w:hAnsi="メイリオ" w:hint="eastAsia"/>
          <w:bCs/>
          <w:sz w:val="24"/>
        </w:rPr>
        <w:t>市</w:t>
      </w:r>
      <w:r w:rsidRPr="00C5713A">
        <w:rPr>
          <w:rFonts w:ascii="メイリオ" w:eastAsia="メイリオ" w:hAnsi="メイリオ" w:hint="eastAsia"/>
          <w:bCs/>
          <w:sz w:val="24"/>
        </w:rPr>
        <w:t>社会福祉協議会</w:t>
      </w:r>
      <w:r w:rsidR="004F38CA">
        <w:rPr>
          <w:rFonts w:ascii="メイリオ" w:eastAsia="メイリオ" w:hAnsi="メイリオ" w:hint="eastAsia"/>
          <w:bCs/>
          <w:sz w:val="24"/>
        </w:rPr>
        <w:t xml:space="preserve">　様</w:t>
      </w:r>
    </w:p>
    <w:p w14:paraId="75B4077B" w14:textId="079D0FFA" w:rsidR="002A0AF7" w:rsidRPr="00C5713A" w:rsidRDefault="002A0AF7" w:rsidP="00121669">
      <w:pPr>
        <w:ind w:right="-425"/>
        <w:rPr>
          <w:rFonts w:ascii="メイリオ" w:eastAsia="メイリオ" w:hAnsi="メイリオ"/>
          <w:bCs/>
          <w:sz w:val="24"/>
        </w:rPr>
      </w:pPr>
    </w:p>
    <w:p w14:paraId="050DEECF" w14:textId="17CF99D5" w:rsidR="002A0AF7" w:rsidRPr="00392E42" w:rsidRDefault="00121669" w:rsidP="00AC4627">
      <w:pPr>
        <w:spacing w:line="360" w:lineRule="exact"/>
        <w:ind w:firstLineChars="100" w:firstLine="233"/>
        <w:rPr>
          <w:rFonts w:ascii="メイリオ" w:eastAsia="メイリオ" w:hAnsi="メイリオ"/>
          <w:bCs/>
          <w:sz w:val="24"/>
        </w:rPr>
      </w:pPr>
      <w:r>
        <w:rPr>
          <w:rFonts w:ascii="メイリオ" w:eastAsia="メイリオ" w:hAnsi="メイリオ" w:hint="eastAsia"/>
          <w:bCs/>
          <w:sz w:val="24"/>
        </w:rPr>
        <w:t>こどもの居場所づくり</w:t>
      </w:r>
      <w:r w:rsidRPr="00121669">
        <w:rPr>
          <w:rFonts w:ascii="メイリオ" w:eastAsia="メイリオ" w:hAnsi="メイリオ" w:hint="eastAsia"/>
          <w:bCs/>
          <w:sz w:val="24"/>
        </w:rPr>
        <w:t>を進めるための</w:t>
      </w:r>
      <w:r w:rsidR="00B03823">
        <w:rPr>
          <w:rFonts w:ascii="メイリオ" w:eastAsia="メイリオ" w:hAnsi="メイリオ" w:hint="eastAsia"/>
          <w:bCs/>
          <w:sz w:val="24"/>
        </w:rPr>
        <w:t>子</w:t>
      </w:r>
      <w:r>
        <w:rPr>
          <w:rFonts w:ascii="メイリオ" w:eastAsia="メイリオ" w:hAnsi="メイリオ" w:hint="eastAsia"/>
          <w:bCs/>
          <w:sz w:val="24"/>
        </w:rPr>
        <w:t>ども</w:t>
      </w:r>
      <w:r w:rsidR="00AC4627">
        <w:rPr>
          <w:rFonts w:ascii="メイリオ" w:eastAsia="メイリオ" w:hAnsi="メイリオ" w:hint="eastAsia"/>
          <w:bCs/>
          <w:sz w:val="24"/>
        </w:rPr>
        <w:t>への</w:t>
      </w:r>
      <w:r>
        <w:rPr>
          <w:rFonts w:ascii="メイリオ" w:eastAsia="メイリオ" w:hAnsi="メイリオ" w:hint="eastAsia"/>
          <w:bCs/>
          <w:sz w:val="24"/>
        </w:rPr>
        <w:t>食事提供</w:t>
      </w:r>
      <w:r w:rsidRPr="00121669">
        <w:rPr>
          <w:rFonts w:ascii="メイリオ" w:eastAsia="メイリオ" w:hAnsi="メイリオ" w:hint="eastAsia"/>
          <w:bCs/>
          <w:sz w:val="24"/>
        </w:rPr>
        <w:t>を実施したいので、</w:t>
      </w:r>
      <w:r>
        <w:rPr>
          <w:rFonts w:ascii="メイリオ" w:eastAsia="メイリオ" w:hAnsi="メイリオ" w:hint="eastAsia"/>
          <w:bCs/>
          <w:sz w:val="24"/>
        </w:rPr>
        <w:t>お米券の配布</w:t>
      </w:r>
      <w:r w:rsidR="00AC4627">
        <w:rPr>
          <w:rFonts w:ascii="メイリオ" w:eastAsia="メイリオ" w:hAnsi="メイリオ" w:hint="eastAsia"/>
          <w:bCs/>
          <w:sz w:val="24"/>
        </w:rPr>
        <w:t>の</w:t>
      </w:r>
      <w:r w:rsidRPr="00121669">
        <w:rPr>
          <w:rFonts w:ascii="メイリオ" w:eastAsia="メイリオ" w:hAnsi="メイリオ" w:hint="eastAsia"/>
          <w:bCs/>
          <w:sz w:val="24"/>
        </w:rPr>
        <w:t>申請をします。</w:t>
      </w:r>
    </w:p>
    <w:p w14:paraId="4AEA29EA" w14:textId="4335FCE9" w:rsidR="002A0AF7" w:rsidRPr="00C5713A" w:rsidRDefault="002A0AF7" w:rsidP="00AC4627">
      <w:pPr>
        <w:pStyle w:val="aa"/>
        <w:spacing w:beforeLines="50" w:before="145" w:afterLines="50" w:after="145" w:line="300" w:lineRule="exact"/>
        <w:jc w:val="left"/>
        <w:rPr>
          <w:rFonts w:ascii="メイリオ" w:eastAsia="メイリオ" w:hAnsi="メイリオ"/>
          <w:sz w:val="24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3191"/>
        <w:gridCol w:w="25"/>
        <w:gridCol w:w="2218"/>
        <w:gridCol w:w="2197"/>
      </w:tblGrid>
      <w:tr w:rsidR="002A0AF7" w:rsidRPr="00790354" w14:paraId="6DE42557" w14:textId="77777777" w:rsidTr="00AC4627">
        <w:trPr>
          <w:trHeight w:val="907"/>
          <w:jc w:val="center"/>
        </w:trPr>
        <w:tc>
          <w:tcPr>
            <w:tcW w:w="1005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654DA9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2"/>
                      <w:szCs w:val="22"/>
                    </w:rPr>
                    <w:t>（　ふ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団</w:t>
                  </w:r>
                </w:rubyBase>
              </w:ruby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2"/>
                      <w:szCs w:val="22"/>
                    </w:rPr>
                    <w:t>り　が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体</w:t>
                  </w:r>
                </w:rubyBase>
              </w:ruby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2"/>
                      <w:szCs w:val="22"/>
                    </w:rPr>
                    <w:t>な　）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995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146C1" w14:textId="77777777" w:rsidR="002A0AF7" w:rsidRPr="00790354" w:rsidRDefault="002A0AF7" w:rsidP="00185EAF">
            <w:pPr>
              <w:rPr>
                <w:rFonts w:ascii="ＭＳ 明朝" w:hAnsi="ＭＳ 明朝" w:cs="メイリオ"/>
                <w:b/>
                <w:bCs/>
                <w:sz w:val="24"/>
              </w:rPr>
            </w:pPr>
          </w:p>
        </w:tc>
      </w:tr>
      <w:tr w:rsidR="002A0AF7" w:rsidRPr="00FA2612" w14:paraId="62CC41D6" w14:textId="77777777" w:rsidTr="00AC4627">
        <w:trPr>
          <w:trHeight w:val="907"/>
          <w:jc w:val="center"/>
        </w:trPr>
        <w:tc>
          <w:tcPr>
            <w:tcW w:w="1005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796287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（　ふ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代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り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表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が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な　）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684" w:type="pct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C5D2DA" w14:textId="77777777" w:rsidR="002A0AF7" w:rsidRPr="008E74E0" w:rsidRDefault="002A0AF7" w:rsidP="00AC4627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8E74E0">
              <w:rPr>
                <w:rFonts w:ascii="メイリオ" w:eastAsia="メイリオ" w:hAnsi="メイリオ" w:hint="eastAsia"/>
                <w:sz w:val="22"/>
                <w:szCs w:val="21"/>
              </w:rPr>
              <w:t xml:space="preserve">役職名　</w:t>
            </w:r>
          </w:p>
        </w:tc>
        <w:tc>
          <w:tcPr>
            <w:tcW w:w="2311" w:type="pct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6A7B3" w14:textId="77777777" w:rsidR="002A0AF7" w:rsidRPr="008E74E0" w:rsidRDefault="002A0AF7" w:rsidP="00185EAF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8E74E0">
              <w:rPr>
                <w:rFonts w:ascii="メイリオ" w:eastAsia="メイリオ" w:hAnsi="メイリオ" w:hint="eastAsia"/>
                <w:sz w:val="22"/>
                <w:szCs w:val="21"/>
              </w:rPr>
              <w:t xml:space="preserve">氏名　</w:t>
            </w:r>
          </w:p>
        </w:tc>
      </w:tr>
      <w:tr w:rsidR="002A0AF7" w:rsidRPr="00C8758B" w14:paraId="5CFC02E3" w14:textId="77777777" w:rsidTr="00185EAF">
        <w:trPr>
          <w:trHeight w:val="268"/>
          <w:jc w:val="center"/>
        </w:trPr>
        <w:tc>
          <w:tcPr>
            <w:tcW w:w="1005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69758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>団</w:t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>体</w:t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>住</w:t>
            </w:r>
            <w:r>
              <w:rPr>
                <w:rFonts w:ascii="メイリオ" w:eastAsia="メイリオ" w:hAnsi="メイリオ" w:cs="メイリオ" w:hint="eastAsia"/>
                <w:kern w:val="0"/>
                <w:szCs w:val="22"/>
              </w:rPr>
              <w:t xml:space="preserve"> </w:t>
            </w:r>
            <w:r w:rsidRPr="00E71D02">
              <w:rPr>
                <w:rFonts w:ascii="メイリオ" w:eastAsia="メイリオ" w:hAnsi="メイリオ" w:cs="メイリオ" w:hint="eastAsia"/>
                <w:kern w:val="0"/>
                <w:szCs w:val="22"/>
              </w:rPr>
              <w:t>所</w:t>
            </w:r>
          </w:p>
        </w:tc>
        <w:tc>
          <w:tcPr>
            <w:tcW w:w="3995" w:type="pct"/>
            <w:gridSpan w:val="4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04E8EB55" w14:textId="77777777" w:rsidR="002A0AF7" w:rsidRPr="00790354" w:rsidRDefault="002A0AF7" w:rsidP="00185EAF">
            <w:pPr>
              <w:spacing w:line="240" w:lineRule="exact"/>
              <w:rPr>
                <w:rFonts w:ascii="ＭＳ 明朝" w:hAnsi="ＭＳ 明朝" w:cs="メイリオ"/>
                <w:b/>
                <w:bCs/>
                <w:szCs w:val="22"/>
              </w:rPr>
            </w:pPr>
            <w:r w:rsidRPr="00E71D02">
              <w:rPr>
                <w:rFonts w:ascii="メイリオ" w:eastAsia="メイリオ" w:hAnsi="メイリオ" w:cs="メイリオ" w:hint="eastAsia"/>
                <w:szCs w:val="22"/>
              </w:rPr>
              <w:t>〒</w:t>
            </w:r>
          </w:p>
          <w:p w14:paraId="7698BF9E" w14:textId="77777777" w:rsidR="002A0AF7" w:rsidRPr="00C8758B" w:rsidRDefault="002A0AF7" w:rsidP="00185EAF">
            <w:pPr>
              <w:spacing w:line="240" w:lineRule="exact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2A0AF7" w:rsidRPr="00E71D02" w14:paraId="0811DDE7" w14:textId="77777777" w:rsidTr="00121669">
        <w:trPr>
          <w:trHeight w:val="580"/>
          <w:jc w:val="center"/>
        </w:trPr>
        <w:tc>
          <w:tcPr>
            <w:tcW w:w="1005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B07AD49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  <w:tc>
          <w:tcPr>
            <w:tcW w:w="2845" w:type="pct"/>
            <w:gridSpan w:val="3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F95CD" w14:textId="77777777" w:rsidR="002A0AF7" w:rsidRPr="00E71D02" w:rsidRDefault="002A0AF7" w:rsidP="00185EAF">
            <w:pPr>
              <w:spacing w:line="2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71D02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E-mail：</w:t>
            </w:r>
          </w:p>
        </w:tc>
        <w:tc>
          <w:tcPr>
            <w:tcW w:w="1151" w:type="pct"/>
            <w:tcBorders>
              <w:top w:val="single" w:sz="4" w:space="0" w:color="FFFFFF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8981" w14:textId="77777777" w:rsidR="002A0AF7" w:rsidRPr="00E71D02" w:rsidRDefault="002A0AF7" w:rsidP="00185EAF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71D02">
              <w:rPr>
                <w:rFonts w:ascii="メイリオ" w:eastAsia="メイリオ" w:hAnsi="メイリオ" w:cs="メイリオ" w:hint="eastAsia"/>
                <w:sz w:val="20"/>
                <w:szCs w:val="20"/>
              </w:rPr>
              <w:t>FAX：</w:t>
            </w:r>
          </w:p>
        </w:tc>
      </w:tr>
      <w:tr w:rsidR="002A0AF7" w:rsidRPr="00FA2612" w14:paraId="0A8227D2" w14:textId="77777777" w:rsidTr="00AC4627">
        <w:trPr>
          <w:trHeight w:val="907"/>
          <w:jc w:val="center"/>
        </w:trPr>
        <w:tc>
          <w:tcPr>
            <w:tcW w:w="1005" w:type="pct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07AA333" w14:textId="77777777" w:rsidR="002A0AF7" w:rsidRPr="00E71D02" w:rsidRDefault="002A0AF7" w:rsidP="00185EAF">
            <w:pPr>
              <w:jc w:val="center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 xml:space="preserve">（　ふ　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連絡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AF7" w:rsidRPr="002D41BA">
                    <w:rPr>
                      <w:rFonts w:ascii="メイリオ" w:eastAsia="メイリオ" w:hAnsi="メイリオ" w:cs="メイリオ"/>
                      <w:kern w:val="0"/>
                      <w:sz w:val="10"/>
                      <w:szCs w:val="22"/>
                    </w:rPr>
                    <w:t>り　が　な　）</w:t>
                  </w:r>
                </w:rt>
                <w:rubyBase>
                  <w:r w:rsidR="002A0AF7">
                    <w:rPr>
                      <w:rFonts w:ascii="メイリオ" w:eastAsia="メイリオ" w:hAnsi="メイリオ" w:cs="メイリオ"/>
                      <w:kern w:val="0"/>
                      <w:szCs w:val="22"/>
                    </w:rPr>
                    <w:t>担当者名</w:t>
                  </w:r>
                </w:rubyBase>
              </w:ruby>
            </w:r>
          </w:p>
        </w:tc>
        <w:tc>
          <w:tcPr>
            <w:tcW w:w="1671" w:type="pct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0F154" w14:textId="08594B21" w:rsidR="002A0AF7" w:rsidRPr="008E74E0" w:rsidRDefault="002A0AF7" w:rsidP="00AC4627">
            <w:pPr>
              <w:spacing w:beforeLines="100" w:before="291" w:afterLines="50" w:after="145" w:line="240" w:lineRule="exact"/>
              <w:jc w:val="both"/>
              <w:rPr>
                <w:rFonts w:ascii="メイリオ" w:eastAsia="メイリオ" w:hAnsi="メイリオ" w:cs="メイリオ"/>
                <w:sz w:val="22"/>
                <w:szCs w:val="18"/>
              </w:rPr>
            </w:pPr>
            <w:r w:rsidRPr="008E74E0">
              <w:rPr>
                <w:rFonts w:ascii="メイリオ" w:eastAsia="メイリオ" w:hAnsi="メイリオ" w:cs="メイリオ" w:hint="eastAsia"/>
                <w:sz w:val="22"/>
                <w:szCs w:val="18"/>
              </w:rPr>
              <w:t>役職名</w:t>
            </w:r>
          </w:p>
        </w:tc>
        <w:tc>
          <w:tcPr>
            <w:tcW w:w="2324" w:type="pct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6F782" w14:textId="3C765991" w:rsidR="002A0AF7" w:rsidRPr="008E74E0" w:rsidRDefault="00AC4627" w:rsidP="00AC4627">
            <w:pPr>
              <w:spacing w:beforeLines="100" w:before="291" w:line="240" w:lineRule="exact"/>
              <w:rPr>
                <w:rFonts w:ascii="メイリオ" w:eastAsia="メイリオ" w:hAnsi="メイリオ" w:cs="メイリオ"/>
                <w:sz w:val="22"/>
                <w:szCs w:val="18"/>
              </w:rPr>
            </w:pPr>
            <w:r w:rsidRPr="008E74E0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</w:tc>
      </w:tr>
      <w:tr w:rsidR="002A0AF7" w:rsidRPr="00AD788F" w14:paraId="7EC309F4" w14:textId="77777777" w:rsidTr="00AC4627">
        <w:trPr>
          <w:trHeight w:val="907"/>
          <w:jc w:val="center"/>
        </w:trPr>
        <w:tc>
          <w:tcPr>
            <w:tcW w:w="1005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E64DA" w14:textId="77777777" w:rsidR="002A0AF7" w:rsidRPr="00617A84" w:rsidRDefault="002A0AF7" w:rsidP="00804FD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617A84">
              <w:rPr>
                <w:rFonts w:ascii="メイリオ" w:eastAsia="メイリオ" w:hAnsi="メイリオ" w:cs="メイリオ" w:hint="eastAsia"/>
                <w:szCs w:val="20"/>
              </w:rPr>
              <w:t>団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 xml:space="preserve"> </w:t>
            </w:r>
            <w:r w:rsidRPr="00617A84">
              <w:rPr>
                <w:rFonts w:ascii="メイリオ" w:eastAsia="メイリオ" w:hAnsi="メイリオ" w:cs="メイリオ" w:hint="eastAsia"/>
                <w:szCs w:val="20"/>
              </w:rPr>
              <w:t>体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 xml:space="preserve"> </w:t>
            </w:r>
            <w:r w:rsidRPr="00617A84">
              <w:rPr>
                <w:rFonts w:ascii="メイリオ" w:eastAsia="メイリオ" w:hAnsi="メイリオ" w:cs="メイリオ" w:hint="eastAsia"/>
                <w:szCs w:val="20"/>
              </w:rPr>
              <w:t>区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 xml:space="preserve"> </w:t>
            </w:r>
            <w:r w:rsidRPr="00617A84">
              <w:rPr>
                <w:rFonts w:ascii="メイリオ" w:eastAsia="メイリオ" w:hAnsi="メイリオ" w:cs="メイリオ" w:hint="eastAsia"/>
                <w:szCs w:val="20"/>
              </w:rPr>
              <w:t>分</w:t>
            </w:r>
          </w:p>
          <w:p w14:paraId="7AAFD68F" w14:textId="77777777" w:rsidR="002A0AF7" w:rsidRPr="00E71D02" w:rsidRDefault="002A0AF7" w:rsidP="00804FD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16"/>
                <w:szCs w:val="22"/>
              </w:rPr>
            </w:pPr>
            <w:r w:rsidRPr="00E206D3">
              <w:rPr>
                <w:rFonts w:ascii="メイリオ" w:eastAsia="メイリオ" w:hAnsi="メイリオ" w:cs="メイリオ" w:hint="eastAsia"/>
                <w:sz w:val="14"/>
                <w:szCs w:val="21"/>
              </w:rPr>
              <w:t>（✔をつけてください）</w:t>
            </w:r>
          </w:p>
        </w:tc>
        <w:tc>
          <w:tcPr>
            <w:tcW w:w="3995" w:type="pct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72436" w14:textId="77777777" w:rsidR="002A0AF7" w:rsidRPr="00AD788F" w:rsidRDefault="002A0AF7" w:rsidP="00AC4627">
            <w:pPr>
              <w:spacing w:line="360" w:lineRule="exact"/>
              <w:jc w:val="both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AD788F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□社会福祉法人　□ＮＰＯ法人　□福祉団体　□ボランティアグループ</w:t>
            </w:r>
          </w:p>
          <w:p w14:paraId="60C4F39F" w14:textId="77777777" w:rsidR="002A0AF7" w:rsidRPr="00AD788F" w:rsidRDefault="002A0AF7" w:rsidP="00AC4627">
            <w:pPr>
              <w:spacing w:line="360" w:lineRule="exact"/>
              <w:jc w:val="both"/>
              <w:rPr>
                <w:rFonts w:ascii="メイリオ" w:eastAsia="メイリオ" w:hAnsi="メイリオ"/>
                <w:sz w:val="22"/>
                <w:szCs w:val="22"/>
              </w:rPr>
            </w:pPr>
            <w:r w:rsidRPr="00AD788F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□住民組織団体　□その他（　　　　　　　　　　　　　　　　　）</w:t>
            </w:r>
          </w:p>
        </w:tc>
      </w:tr>
      <w:tr w:rsidR="002A0AF7" w:rsidRPr="00AD788F" w14:paraId="2D7E247B" w14:textId="77777777" w:rsidTr="00C84B7F">
        <w:trPr>
          <w:trHeight w:val="571"/>
          <w:jc w:val="center"/>
        </w:trPr>
        <w:tc>
          <w:tcPr>
            <w:tcW w:w="10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62EB4" w14:textId="2D1C58FF" w:rsidR="00C84B7F" w:rsidRPr="00617A84" w:rsidRDefault="00C84B7F" w:rsidP="00C84B7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804FD9">
              <w:rPr>
                <w:rFonts w:ascii="メイリオ" w:eastAsia="メイリオ" w:hAnsi="メイリオ" w:cs="メイリオ" w:hint="eastAsia"/>
                <w:spacing w:val="29"/>
                <w:kern w:val="0"/>
                <w:szCs w:val="20"/>
                <w:fitText w:val="1015" w:id="-935056895"/>
              </w:rPr>
              <w:t>活動内</w:t>
            </w:r>
            <w:r w:rsidRPr="00804FD9">
              <w:rPr>
                <w:rFonts w:ascii="メイリオ" w:eastAsia="メイリオ" w:hAnsi="メイリオ" w:cs="メイリオ" w:hint="eastAsia"/>
                <w:spacing w:val="1"/>
                <w:kern w:val="0"/>
                <w:szCs w:val="20"/>
                <w:fitText w:val="1015" w:id="-935056895"/>
              </w:rPr>
              <w:t>容</w:t>
            </w:r>
          </w:p>
        </w:tc>
        <w:tc>
          <w:tcPr>
            <w:tcW w:w="3995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18C5AE" w14:textId="77777777" w:rsidR="002A0AF7" w:rsidRDefault="002A0AF7" w:rsidP="00185EAF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31DEEA03" w14:textId="77777777" w:rsidR="00AC4627" w:rsidRDefault="00AC4627" w:rsidP="00185EAF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37A202D1" w14:textId="77777777" w:rsidR="00AC4627" w:rsidRDefault="00AC4627" w:rsidP="00185EAF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4F624C17" w14:textId="77777777" w:rsidR="00AC4627" w:rsidRDefault="00AC4627" w:rsidP="00185EAF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784C1868" w14:textId="77777777" w:rsidR="00AC4627" w:rsidRDefault="00AC4627" w:rsidP="00185EAF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1DFA7C45" w14:textId="69EA3FE4" w:rsidR="00AC4627" w:rsidRPr="00AD788F" w:rsidRDefault="00AC4627" w:rsidP="00185EAF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C84B7F" w:rsidRPr="00AD788F" w14:paraId="7CE309E8" w14:textId="77777777" w:rsidTr="00AC4627">
        <w:trPr>
          <w:trHeight w:val="907"/>
          <w:jc w:val="center"/>
        </w:trPr>
        <w:tc>
          <w:tcPr>
            <w:tcW w:w="1005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87FA7C" w14:textId="2A79676F" w:rsidR="00C84B7F" w:rsidRPr="00617A84" w:rsidRDefault="00C84B7F" w:rsidP="00185EA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主な活動場所</w:t>
            </w:r>
          </w:p>
        </w:tc>
        <w:tc>
          <w:tcPr>
            <w:tcW w:w="3995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A16D17" w14:textId="77777777" w:rsidR="00C84B7F" w:rsidRPr="00AD788F" w:rsidRDefault="00C84B7F" w:rsidP="00185EAF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C84B7F" w:rsidRPr="00AD788F" w14:paraId="2978AC31" w14:textId="77777777" w:rsidTr="00AC4627">
        <w:trPr>
          <w:trHeight w:val="907"/>
          <w:jc w:val="center"/>
        </w:trPr>
        <w:tc>
          <w:tcPr>
            <w:tcW w:w="100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248EF" w14:textId="044B3EDE" w:rsidR="00C84B7F" w:rsidRPr="00617A84" w:rsidRDefault="00121669" w:rsidP="00185EAF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AC4627">
              <w:rPr>
                <w:rFonts w:ascii="メイリオ" w:eastAsia="メイリオ" w:hAnsi="メイリオ" w:cs="メイリオ" w:hint="eastAsia"/>
                <w:spacing w:val="29"/>
                <w:kern w:val="0"/>
                <w:szCs w:val="20"/>
                <w:fitText w:val="1015" w:id="-935056896"/>
              </w:rPr>
              <w:t>開催頻</w:t>
            </w:r>
            <w:r w:rsidRPr="00AC4627">
              <w:rPr>
                <w:rFonts w:ascii="メイリオ" w:eastAsia="メイリオ" w:hAnsi="メイリオ" w:cs="メイリオ" w:hint="eastAsia"/>
                <w:spacing w:val="1"/>
                <w:kern w:val="0"/>
                <w:szCs w:val="20"/>
                <w:fitText w:val="1015" w:id="-935056896"/>
              </w:rPr>
              <w:t>度</w:t>
            </w:r>
          </w:p>
        </w:tc>
        <w:tc>
          <w:tcPr>
            <w:tcW w:w="3995" w:type="pct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4C579" w14:textId="4C09D74D" w:rsidR="00C84B7F" w:rsidRPr="00AD788F" w:rsidRDefault="00121669" w:rsidP="00185EAF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84B7F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□月1回　　□月2回　　□月3回　　□月4回以上</w:t>
            </w:r>
          </w:p>
        </w:tc>
      </w:tr>
    </w:tbl>
    <w:p w14:paraId="73B4A91D" w14:textId="77777777" w:rsidR="008E74E0" w:rsidRDefault="008E74E0" w:rsidP="00473EB1">
      <w:pPr>
        <w:spacing w:line="240" w:lineRule="exact"/>
        <w:ind w:right="-425"/>
        <w:rPr>
          <w:rFonts w:ascii="メイリオ" w:eastAsia="メイリオ" w:hAnsi="メイリオ" w:cs="メイリオ"/>
          <w:sz w:val="24"/>
        </w:rPr>
      </w:pPr>
    </w:p>
    <w:sectPr w:rsidR="008E74E0" w:rsidSect="00804FD9">
      <w:pgSz w:w="11906" w:h="16838" w:code="9"/>
      <w:pgMar w:top="1134" w:right="1134" w:bottom="567" w:left="1134" w:header="567" w:footer="680" w:gutter="0"/>
      <w:pgNumType w:fmt="numberInDash" w:start="4"/>
      <w:cols w:space="425"/>
      <w:docGrid w:type="linesAndChars" w:linePitch="291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82FD7" w14:textId="77777777" w:rsidR="00EF1A1C" w:rsidRDefault="00EF1A1C">
      <w:r>
        <w:separator/>
      </w:r>
    </w:p>
  </w:endnote>
  <w:endnote w:type="continuationSeparator" w:id="0">
    <w:p w14:paraId="740C3A31" w14:textId="77777777" w:rsidR="00EF1A1C" w:rsidRDefault="00EF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07419" w14:textId="77777777" w:rsidR="00EF1A1C" w:rsidRDefault="00EF1A1C">
      <w:r>
        <w:separator/>
      </w:r>
    </w:p>
  </w:footnote>
  <w:footnote w:type="continuationSeparator" w:id="0">
    <w:p w14:paraId="62C7234B" w14:textId="77777777" w:rsidR="00EF1A1C" w:rsidRDefault="00EF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F7"/>
    <w:rsid w:val="00072481"/>
    <w:rsid w:val="000E0CE2"/>
    <w:rsid w:val="00121669"/>
    <w:rsid w:val="001E4CCA"/>
    <w:rsid w:val="002A0AF7"/>
    <w:rsid w:val="002F71C1"/>
    <w:rsid w:val="003525FE"/>
    <w:rsid w:val="003A7CE9"/>
    <w:rsid w:val="00473EB1"/>
    <w:rsid w:val="004F38CA"/>
    <w:rsid w:val="00556636"/>
    <w:rsid w:val="0060470C"/>
    <w:rsid w:val="00620331"/>
    <w:rsid w:val="00794B87"/>
    <w:rsid w:val="00804FD9"/>
    <w:rsid w:val="00873500"/>
    <w:rsid w:val="00895213"/>
    <w:rsid w:val="008E74E0"/>
    <w:rsid w:val="009C52D3"/>
    <w:rsid w:val="00A9091C"/>
    <w:rsid w:val="00AC4627"/>
    <w:rsid w:val="00B03823"/>
    <w:rsid w:val="00B47DE6"/>
    <w:rsid w:val="00C41309"/>
    <w:rsid w:val="00C84B7F"/>
    <w:rsid w:val="00D151E8"/>
    <w:rsid w:val="00D50E77"/>
    <w:rsid w:val="00D86B68"/>
    <w:rsid w:val="00E40A95"/>
    <w:rsid w:val="00EF1A1C"/>
    <w:rsid w:val="00F1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9EAFC"/>
  <w15:chartTrackingRefBased/>
  <w15:docId w15:val="{243E841C-AF29-4610-AD3A-7EE31EBF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F7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A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A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A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A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A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A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0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F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2A0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F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2A0A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2A0A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0AF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2A0AF7"/>
    <w:pPr>
      <w:jc w:val="center"/>
    </w:pPr>
  </w:style>
  <w:style w:type="character" w:customStyle="1" w:styleId="ab">
    <w:name w:val="記 (文字)"/>
    <w:basedOn w:val="a0"/>
    <w:link w:val="aa"/>
    <w:rsid w:val="002A0AF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2A0A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A0AF7"/>
    <w:rPr>
      <w:rFonts w:ascii="Century" w:eastAsia="ＭＳ 明朝" w:hAnsi="Century" w:cs="Times New Roman"/>
      <w:szCs w:val="24"/>
    </w:rPr>
  </w:style>
  <w:style w:type="character" w:styleId="ae">
    <w:name w:val="page number"/>
    <w:basedOn w:val="a0"/>
    <w:rsid w:val="002A0AF7"/>
  </w:style>
  <w:style w:type="paragraph" w:styleId="af">
    <w:name w:val="header"/>
    <w:basedOn w:val="a"/>
    <w:link w:val="af0"/>
    <w:uiPriority w:val="99"/>
    <w:unhideWhenUsed/>
    <w:rsid w:val="00E40A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40A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45dcbed06cd725c608a0bcbb750b3a62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8878016e770fa600466b64aa8da15d62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77c7b1d-4def-4e2d-91fb-52034f09bd93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A5DB1-2AD1-4FC8-B84A-D3930EF94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BE990-BFDD-44C8-B06F-2F70E52603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浩子</dc:creator>
  <cp:keywords/>
  <dc:description/>
  <cp:lastModifiedBy>NGNSK-T015</cp:lastModifiedBy>
  <cp:revision>7</cp:revision>
  <cp:lastPrinted>2024-08-23T07:56:00Z</cp:lastPrinted>
  <dcterms:created xsi:type="dcterms:W3CDTF">2024-08-08T06:50:00Z</dcterms:created>
  <dcterms:modified xsi:type="dcterms:W3CDTF">2024-08-23T08:12:00Z</dcterms:modified>
</cp:coreProperties>
</file>